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4"/>
                <w:szCs w:val="44"/>
                <w:lang w:bidi="ar"/>
              </w:rPr>
              <w:t>政府网站工作年度报表</w:t>
            </w:r>
          </w:p>
          <w:p>
            <w:pPr>
              <w:widowControl/>
              <w:spacing w:line="520" w:lineRule="atLeast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仿宋_GB2312" w:hAnsi="Symbol" w:eastAsia="仿宋_GB2312" w:cs="仿宋_GB2312"/>
                <w:color w:val="333333"/>
                <w:kern w:val="0"/>
                <w:sz w:val="30"/>
                <w:szCs w:val="30"/>
                <w:lang w:bidi="ar"/>
              </w:rPr>
              <w:t>（</w:t>
            </w:r>
            <w:r>
              <w:rPr>
                <w:rFonts w:hint="eastAsia" w:ascii="仿宋_GB2312" w:hAnsi="Symbol" w:eastAsia="仿宋_GB2312" w:cs="仿宋_GB2312"/>
                <w:color w:val="333333"/>
                <w:kern w:val="0"/>
                <w:sz w:val="30"/>
                <w:szCs w:val="30"/>
                <w:lang w:bidi="ar"/>
              </w:rPr>
              <w:t>2018年度）</w:t>
            </w:r>
          </w:p>
          <w:p>
            <w:pPr>
              <w:widowControl/>
              <w:spacing w:line="520" w:lineRule="atLeast"/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hint="eastAsia" w:ascii="仿宋_GB2312" w:hAnsi="Symbol" w:eastAsia="仿宋_GB2312" w:cs="仿宋_GB2312"/>
                <w:color w:val="333333"/>
                <w:kern w:val="0"/>
                <w:sz w:val="24"/>
                <w:lang w:bidi="ar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黄山市国土资源局</w:t>
            </w:r>
          </w:p>
          <w:tbl>
            <w:tblPr>
              <w:tblStyle w:val="14"/>
              <w:tblW w:w="8763" w:type="dxa"/>
              <w:jc w:val="center"/>
              <w:tblInd w:w="3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  <w:gridCol w:w="2454"/>
              <w:gridCol w:w="283"/>
              <w:gridCol w:w="1694"/>
              <w:gridCol w:w="580"/>
              <w:gridCol w:w="691"/>
              <w:gridCol w:w="128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网站名称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黄山市国土资源局（黄山市不动产登记局）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首页网址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http://gtj.huangshan.gov.cn/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主办单位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黄山市国土资源局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网站类型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部门网站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政府网站标识码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3410000033 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ICP备案号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皖ICP备06000687号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公安机关备案号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34100002000108号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独立用户访问总量（单位：个）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58854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网站总访问量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（单位：次）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341619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信息发布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（单位：条）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总数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4749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概况类信息更新量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498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政务动态信息更新量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2798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信息公开目录信息更新量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1453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专栏专题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（单位：个）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维护数量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新开设数量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解读回应</w:t>
                  </w: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解读信息发布</w:t>
                  </w: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总数（单位：条）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解读材料数量（单位：条）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解读产品数量（单位：个）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媒体评论文章数量（单位：篇）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回应公众关注热点或重大舆情数量（单位：次）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办事服务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是否发布服务事项目录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注册用户数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（单位：个）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100338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政务服务事项数量</w:t>
                  </w:r>
                </w:p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（单位：项）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可全程在线办理政务服务事项数量（单位：项）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办件量（单位：件）</w:t>
                  </w: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总数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6857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自然人办件量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3925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法人办件量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2932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互动交流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是否使用统一平台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留言办理</w:t>
                  </w: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收到留言数量（单位：条）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办结留言数量（单位：条）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平均办理时间（单位：天）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公开答复数量（单位：条）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征集调查</w:t>
                  </w: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征集调查期数（单位：期）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收到意见数量（单位：条）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公布调查结果期数（单位：期）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在线访谈</w:t>
                  </w: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访谈期数（单位：期）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网民留言数量（单位：条）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答复网民提问数量（单位：条）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是否提供智能问答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否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安全防护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安全检测评估次数（单位：次）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发现问题数量（单位：个）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问题整改数量（单位：个）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是否建立安全监测预警机制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是否开展应急演练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是否明确网站安全责任人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  <w:jc w:val="center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移动新媒体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是否有移动新媒体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微博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名称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lang w:bidi="ar"/>
                    </w:rPr>
                    <w:t>安徽省黄山市国土资源局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信息发布量（单位：条）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关注量（单位：个）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微信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名称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黄山市国土资源局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信息发布量（单位：条）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订阅数（单位：个）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1801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  <w:jc w:val="center"/>
              </w:trPr>
              <w:tc>
                <w:tcPr>
                  <w:tcW w:w="178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73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其他</w:t>
                  </w:r>
                </w:p>
              </w:tc>
              <w:tc>
                <w:tcPr>
                  <w:tcW w:w="42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47" w:hRule="atLeast"/>
                <w:jc w:val="center"/>
              </w:trPr>
              <w:tc>
                <w:tcPr>
                  <w:tcW w:w="178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20" w:lineRule="atLeast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bidi="ar"/>
                    </w:rPr>
                    <w:t>创新发展</w:t>
                  </w:r>
                </w:p>
              </w:tc>
              <w:tc>
                <w:tcPr>
                  <w:tcW w:w="6983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390" w:lineRule="atLeast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333333"/>
                      <w:sz w:val="24"/>
                      <w:szCs w:val="24"/>
                    </w:rPr>
                    <w:t>□搜索即服务　　□多语言版本　　□无障碍浏览　　□千人千网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line="390" w:lineRule="atLeast"/>
                    <w:ind w:left="0" w:firstLine="420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24"/>
                      <w:szCs w:val="24"/>
                    </w:rPr>
                    <w:t>√其他____无__________________________</w:t>
                  </w:r>
                </w:p>
                <w:p>
                  <w:pPr>
                    <w:widowControl/>
                    <w:spacing w:line="520" w:lineRule="atLeast"/>
                    <w:ind w:firstLine="200"/>
                    <w:jc w:val="left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5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单位负责人：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 xml:space="preserve">徐东海   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徐德宝     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吴惟</w:t>
            </w:r>
          </w:p>
          <w:p>
            <w:pPr>
              <w:widowControl/>
              <w:spacing w:line="520" w:lineRule="atLeast"/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0559-2546352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  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lang w:bidi="ar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2019年1月4日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FontAwesom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1"/>
    <w:rsid w:val="00054B43"/>
    <w:rsid w:val="002B6171"/>
    <w:rsid w:val="004354D3"/>
    <w:rsid w:val="00490552"/>
    <w:rsid w:val="006C1E5D"/>
    <w:rsid w:val="007B3598"/>
    <w:rsid w:val="00982D81"/>
    <w:rsid w:val="00AA4CD2"/>
    <w:rsid w:val="00C5675E"/>
    <w:rsid w:val="00D00F09"/>
    <w:rsid w:val="00D66DFF"/>
    <w:rsid w:val="00D814DD"/>
    <w:rsid w:val="00E9249B"/>
    <w:rsid w:val="08935805"/>
    <w:rsid w:val="0AB0340D"/>
    <w:rsid w:val="115350A3"/>
    <w:rsid w:val="11F86F22"/>
    <w:rsid w:val="17A738C7"/>
    <w:rsid w:val="21D262BB"/>
    <w:rsid w:val="249E2176"/>
    <w:rsid w:val="27734514"/>
    <w:rsid w:val="2C2037B9"/>
    <w:rsid w:val="338F0136"/>
    <w:rsid w:val="36D02A66"/>
    <w:rsid w:val="47EA5731"/>
    <w:rsid w:val="612B29CA"/>
    <w:rsid w:val="734D510F"/>
    <w:rsid w:val="74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28BCA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428BCA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Cite"/>
    <w:basedOn w:val="5"/>
    <w:qFormat/>
    <w:uiPriority w:val="0"/>
  </w:style>
  <w:style w:type="character" w:styleId="12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old"/>
    <w:basedOn w:val="5"/>
    <w:qFormat/>
    <w:uiPriority w:val="0"/>
    <w:rPr>
      <w:color w:val="999999"/>
    </w:rPr>
  </w:style>
  <w:style w:type="character" w:customStyle="1" w:styleId="16">
    <w:name w:val="layui-layer-tabnow"/>
    <w:basedOn w:val="5"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"/>
    <w:basedOn w:val="5"/>
    <w:qFormat/>
    <w:uiPriority w:val="0"/>
  </w:style>
  <w:style w:type="character" w:customStyle="1" w:styleId="18">
    <w:name w:val="first-child1"/>
    <w:basedOn w:val="5"/>
    <w:qFormat/>
    <w:uiPriority w:val="0"/>
    <w:rPr>
      <w:color w:val="787878"/>
    </w:rPr>
  </w:style>
  <w:style w:type="character" w:customStyle="1" w:styleId="19">
    <w:name w:val="input-icon2"/>
    <w:basedOn w:val="5"/>
    <w:qFormat/>
    <w:uiPriority w:val="0"/>
  </w:style>
  <w:style w:type="character" w:customStyle="1" w:styleId="20">
    <w:name w:val="top-show"/>
    <w:basedOn w:val="5"/>
    <w:uiPriority w:val="0"/>
    <w:rPr>
      <w:color w:val="CE1919"/>
    </w:rPr>
  </w:style>
  <w:style w:type="character" w:customStyle="1" w:styleId="21">
    <w:name w:val="appointment-show"/>
    <w:basedOn w:val="5"/>
    <w:qFormat/>
    <w:uiPriority w:val="0"/>
  </w:style>
  <w:style w:type="character" w:customStyle="1" w:styleId="22">
    <w:name w:val="glyphicon2"/>
    <w:basedOn w:val="5"/>
    <w:qFormat/>
    <w:uiPriority w:val="0"/>
  </w:style>
  <w:style w:type="character" w:customStyle="1" w:styleId="23">
    <w:name w:val="ui-jqgrid-resize"/>
    <w:basedOn w:val="5"/>
    <w:qFormat/>
    <w:uiPriority w:val="0"/>
  </w:style>
  <w:style w:type="character" w:customStyle="1" w:styleId="24">
    <w:name w:val="ui-jqgrid-resize1"/>
    <w:basedOn w:val="5"/>
    <w:uiPriority w:val="0"/>
  </w:style>
  <w:style w:type="character" w:customStyle="1" w:styleId="25">
    <w:name w:val="hover14"/>
    <w:basedOn w:val="5"/>
    <w:uiPriority w:val="0"/>
    <w:rPr>
      <w:shd w:val="clear" w:color="auto" w:fill="EEEEEE"/>
    </w:rPr>
  </w:style>
  <w:style w:type="character" w:customStyle="1" w:styleId="26">
    <w:name w:val="hover15"/>
    <w:basedOn w:val="5"/>
    <w:uiPriority w:val="0"/>
    <w:rPr>
      <w:color w:val="999999"/>
      <w:shd w:val="clear" w:color="auto" w:fill="EEEEEE"/>
    </w:rPr>
  </w:style>
  <w:style w:type="character" w:customStyle="1" w:styleId="27">
    <w:name w:val="new"/>
    <w:basedOn w:val="5"/>
    <w:uiPriority w:val="0"/>
    <w:rPr>
      <w:color w:val="999999"/>
    </w:rPr>
  </w:style>
  <w:style w:type="character" w:customStyle="1" w:styleId="28">
    <w:name w:val="hour_am"/>
    <w:basedOn w:val="5"/>
    <w:uiPriority w:val="0"/>
  </w:style>
  <w:style w:type="character" w:customStyle="1" w:styleId="29">
    <w:name w:val="hour_pm"/>
    <w:basedOn w:val="5"/>
    <w:uiPriority w:val="0"/>
  </w:style>
  <w:style w:type="character" w:customStyle="1" w:styleId="30">
    <w:name w:val="before2"/>
    <w:basedOn w:val="5"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5"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checkbox16"/>
    <w:basedOn w:val="5"/>
    <w:uiPriority w:val="0"/>
  </w:style>
  <w:style w:type="character" w:customStyle="1" w:styleId="33">
    <w:name w:val="checkbox17"/>
    <w:basedOn w:val="5"/>
    <w:uiPriority w:val="0"/>
  </w:style>
  <w:style w:type="character" w:customStyle="1" w:styleId="34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hover8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177</Words>
  <Characters>1009</Characters>
  <Lines>8</Lines>
  <Paragraphs>2</Paragraphs>
  <TotalTime>5</TotalTime>
  <ScaleCrop>false</ScaleCrop>
  <LinksUpToDate>false</LinksUpToDate>
  <CharactersWithSpaces>1184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2019-01-10T02:36:01Z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